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0F41" w14:textId="77777777" w:rsidR="003B0561" w:rsidRPr="003B0561" w:rsidRDefault="003B0561" w:rsidP="003B0561">
      <w:pPr>
        <w:jc w:val="center"/>
        <w:rPr>
          <w:b/>
          <w:bCs/>
        </w:rPr>
      </w:pPr>
      <w:r w:rsidRPr="003B0561">
        <w:rPr>
          <w:b/>
          <w:bCs/>
        </w:rPr>
        <w:t>Konspekt zajęć do projektu AQUA: „Mikrokosmos wodnych bezkręgowców”</w:t>
      </w:r>
    </w:p>
    <w:p w14:paraId="3260FAB8" w14:textId="77777777" w:rsidR="003B0561" w:rsidRDefault="003B0561" w:rsidP="003B0561">
      <w:r w:rsidRPr="00795D43">
        <w:rPr>
          <w:b/>
          <w:bCs/>
        </w:rPr>
        <w:t>Miejsce realizacji:</w:t>
      </w:r>
      <w:r>
        <w:t xml:space="preserve"> Wydział Biologii UwB, Zakład Hydrobiologii</w:t>
      </w:r>
    </w:p>
    <w:p w14:paraId="4D7F30F8" w14:textId="71B82434" w:rsidR="003B0561" w:rsidRDefault="003B0561" w:rsidP="003B0561">
      <w:r w:rsidRPr="00795D43">
        <w:rPr>
          <w:b/>
          <w:bCs/>
        </w:rPr>
        <w:t>Grupa docelowa:</w:t>
      </w:r>
      <w:r>
        <w:t xml:space="preserve"> </w:t>
      </w:r>
      <w:r w:rsidR="00795D43">
        <w:t>m</w:t>
      </w:r>
      <w:r>
        <w:t>łodzież ze szkół średnich</w:t>
      </w:r>
    </w:p>
    <w:p w14:paraId="238688EA" w14:textId="5B6C3D73" w:rsidR="003B0561" w:rsidRDefault="003B0561" w:rsidP="003B0561">
      <w:r w:rsidRPr="00795D43">
        <w:rPr>
          <w:b/>
          <w:bCs/>
        </w:rPr>
        <w:t>Czas trwania zajęć:</w:t>
      </w:r>
      <w:r>
        <w:t xml:space="preserve"> 1,5 godziny</w:t>
      </w:r>
    </w:p>
    <w:p w14:paraId="627E44C2" w14:textId="6835D300" w:rsidR="003B0561" w:rsidRDefault="003B0561" w:rsidP="003B0561">
      <w:r w:rsidRPr="00795D43">
        <w:rPr>
          <w:b/>
          <w:bCs/>
        </w:rPr>
        <w:t>Prowadzący zajęcia:</w:t>
      </w:r>
      <w:r>
        <w:t xml:space="preserve"> dr hab. inż. Maciej Karpowicz, prof. UwB</w:t>
      </w:r>
    </w:p>
    <w:p w14:paraId="40817306" w14:textId="70C6DF05" w:rsidR="003B0561" w:rsidRDefault="003B0561" w:rsidP="003B0561">
      <w:r w:rsidRPr="00795D43">
        <w:rPr>
          <w:b/>
          <w:bCs/>
        </w:rPr>
        <w:t>Cel zajęć:</w:t>
      </w:r>
      <w:r w:rsidRPr="003B0561">
        <w:t xml:space="preserve"> Uczniowie zrozumieją rolę wodnych bezkręgowców w ekosystemach, nauczą się identyfikować główne grupy </w:t>
      </w:r>
      <w:r>
        <w:t xml:space="preserve">bezkręgowców </w:t>
      </w:r>
      <w:r w:rsidRPr="003B0561">
        <w:t>planktonowych i makrobezkręgowców oraz dowiedzą się, jakie zagrożenia dla ekosystemów wodnych niosą gatunki inwazyjne.</w:t>
      </w:r>
    </w:p>
    <w:p w14:paraId="4551D7E9" w14:textId="13BAA825" w:rsidR="003B0561" w:rsidRDefault="003B0561" w:rsidP="003B0561">
      <w:r w:rsidRPr="00795D43">
        <w:rPr>
          <w:b/>
          <w:bCs/>
        </w:rPr>
        <w:t>1. Wprowadzenie teoretyczne</w:t>
      </w:r>
      <w:r w:rsidRPr="00310448">
        <w:rPr>
          <w:b/>
          <w:bCs/>
        </w:rPr>
        <w:t xml:space="preserve"> (1</w:t>
      </w:r>
      <w:r w:rsidR="00BA2DE6" w:rsidRPr="00310448">
        <w:rPr>
          <w:b/>
          <w:bCs/>
        </w:rPr>
        <w:t>0</w:t>
      </w:r>
      <w:r w:rsidRPr="00310448">
        <w:rPr>
          <w:b/>
          <w:bCs/>
        </w:rPr>
        <w:t xml:space="preserve"> minut)</w:t>
      </w:r>
    </w:p>
    <w:p w14:paraId="64EA1360" w14:textId="02F62DAF" w:rsidR="003B0561" w:rsidRDefault="003B0561" w:rsidP="00795D43">
      <w:pPr>
        <w:pStyle w:val="Akapitzlist"/>
        <w:numPr>
          <w:ilvl w:val="0"/>
          <w:numId w:val="1"/>
        </w:numPr>
      </w:pPr>
      <w:r>
        <w:t>Podstawy mikroskopowania.</w:t>
      </w:r>
    </w:p>
    <w:p w14:paraId="3350060A" w14:textId="77777777" w:rsidR="003B0561" w:rsidRDefault="003B0561" w:rsidP="00795D43">
      <w:pPr>
        <w:pStyle w:val="Akapitzlist"/>
        <w:numPr>
          <w:ilvl w:val="0"/>
          <w:numId w:val="1"/>
        </w:numPr>
      </w:pPr>
      <w:r>
        <w:t>Wprowadzenie do świata wodnych bezkręgowców – klasyfikacja, cechy charakterystyczne.</w:t>
      </w:r>
    </w:p>
    <w:p w14:paraId="20046ADA" w14:textId="55F52EF1" w:rsidR="003B0561" w:rsidRDefault="003B0561" w:rsidP="00795D43">
      <w:pPr>
        <w:pStyle w:val="Akapitzlist"/>
        <w:numPr>
          <w:ilvl w:val="0"/>
          <w:numId w:val="1"/>
        </w:numPr>
      </w:pPr>
      <w:r>
        <w:t>Przegląd planktonu zwierzęcego (zooplanktonu) – wrotki</w:t>
      </w:r>
      <w:r w:rsidR="00795D43">
        <w:t xml:space="preserve"> (Rotifera)</w:t>
      </w:r>
      <w:r>
        <w:t>, wioślarki</w:t>
      </w:r>
      <w:r w:rsidR="00795D43">
        <w:t xml:space="preserve"> (</w:t>
      </w:r>
      <w:proofErr w:type="spellStart"/>
      <w:r w:rsidR="00795D43">
        <w:t>Cladocera</w:t>
      </w:r>
      <w:proofErr w:type="spellEnd"/>
      <w:r w:rsidR="00795D43">
        <w:t>)</w:t>
      </w:r>
      <w:r>
        <w:t>, widłonogi</w:t>
      </w:r>
      <w:r w:rsidR="00795D43">
        <w:t xml:space="preserve"> (Copepoda).</w:t>
      </w:r>
    </w:p>
    <w:p w14:paraId="19B065C4" w14:textId="45EF6AB9" w:rsidR="003B0561" w:rsidRPr="00F529C5" w:rsidRDefault="003B0561" w:rsidP="003B0561">
      <w:pPr>
        <w:rPr>
          <w:b/>
          <w:bCs/>
        </w:rPr>
      </w:pPr>
      <w:r w:rsidRPr="00F529C5">
        <w:rPr>
          <w:b/>
          <w:bCs/>
        </w:rPr>
        <w:t>2. Praktyczne zajęcia laboratoryjne (</w:t>
      </w:r>
      <w:r w:rsidR="00BA2DE6" w:rsidRPr="00F529C5">
        <w:rPr>
          <w:b/>
          <w:bCs/>
        </w:rPr>
        <w:t>70 minut</w:t>
      </w:r>
      <w:r w:rsidRPr="00F529C5">
        <w:rPr>
          <w:b/>
          <w:bCs/>
        </w:rPr>
        <w:t>)</w:t>
      </w:r>
      <w:r w:rsidR="00BA2DE6" w:rsidRPr="00F529C5">
        <w:rPr>
          <w:b/>
          <w:bCs/>
        </w:rPr>
        <w:t xml:space="preserve">: planktonowe bezkręgowce i </w:t>
      </w:r>
      <w:proofErr w:type="spellStart"/>
      <w:r w:rsidR="00BA2DE6" w:rsidRPr="00F529C5">
        <w:rPr>
          <w:b/>
          <w:bCs/>
        </w:rPr>
        <w:t>makrobezkręgowce</w:t>
      </w:r>
      <w:proofErr w:type="spellEnd"/>
    </w:p>
    <w:p w14:paraId="1F3CD810" w14:textId="4FA0C19C" w:rsidR="003B0561" w:rsidRPr="00F529C5" w:rsidRDefault="00BA2DE6" w:rsidP="003B0561">
      <w:pPr>
        <w:rPr>
          <w:b/>
          <w:bCs/>
        </w:rPr>
      </w:pPr>
      <w:r w:rsidRPr="00F529C5">
        <w:rPr>
          <w:b/>
          <w:bCs/>
        </w:rPr>
        <w:t>2.1</w:t>
      </w:r>
      <w:r w:rsidR="003B0561" w:rsidRPr="00F529C5">
        <w:rPr>
          <w:b/>
          <w:bCs/>
        </w:rPr>
        <w:t xml:space="preserve"> Identyfikacja i obserwacja planktonowych bezkręgowców</w:t>
      </w:r>
    </w:p>
    <w:p w14:paraId="48A428C0" w14:textId="6CD6BD5D" w:rsidR="003B0561" w:rsidRDefault="003B0561" w:rsidP="003B0561">
      <w:r>
        <w:t>Materiały: Mikroskopy, próbki wody z planktonem</w:t>
      </w:r>
      <w:r w:rsidR="00F529C5">
        <w:t xml:space="preserve"> z jezior eutroficznych i mezotroficznych</w:t>
      </w:r>
      <w:r>
        <w:t>, zestawy do mikroskopii.</w:t>
      </w:r>
    </w:p>
    <w:p w14:paraId="327DFE74" w14:textId="77777777" w:rsidR="003B0561" w:rsidRDefault="003B0561" w:rsidP="00F529C5">
      <w:pPr>
        <w:pStyle w:val="Akapitzlist"/>
        <w:numPr>
          <w:ilvl w:val="0"/>
          <w:numId w:val="2"/>
        </w:numPr>
      </w:pPr>
      <w:r>
        <w:t>Obserwacja mikroskopowa wrotków, wioślarek i widłonogów.</w:t>
      </w:r>
    </w:p>
    <w:p w14:paraId="26977F49" w14:textId="77777777" w:rsidR="003B0561" w:rsidRDefault="003B0561" w:rsidP="00F529C5">
      <w:pPr>
        <w:pStyle w:val="Akapitzlist"/>
        <w:numPr>
          <w:ilvl w:val="0"/>
          <w:numId w:val="2"/>
        </w:numPr>
      </w:pPr>
      <w:r>
        <w:t>Identyfikacja poszczególnych gatunków na podstawie kluczy do oznaczania.</w:t>
      </w:r>
    </w:p>
    <w:p w14:paraId="1CFAD083" w14:textId="77777777" w:rsidR="003B0561" w:rsidRDefault="003B0561" w:rsidP="00F529C5">
      <w:pPr>
        <w:pStyle w:val="Akapitzlist"/>
        <w:numPr>
          <w:ilvl w:val="0"/>
          <w:numId w:val="2"/>
        </w:numPr>
      </w:pPr>
      <w:r>
        <w:t>Omówienie przystosowań do życia w toni wodnej (np. kształt ciała, sposób poruszania się).</w:t>
      </w:r>
    </w:p>
    <w:p w14:paraId="404C35BF" w14:textId="73801B58" w:rsidR="003B0561" w:rsidRDefault="003B0561" w:rsidP="00F529C5">
      <w:pPr>
        <w:pStyle w:val="Akapitzlist"/>
        <w:numPr>
          <w:ilvl w:val="0"/>
          <w:numId w:val="2"/>
        </w:numPr>
      </w:pPr>
      <w:r>
        <w:t xml:space="preserve">Obserwacja przyżyciowa </w:t>
      </w:r>
      <w:proofErr w:type="spellStart"/>
      <w:r w:rsidRPr="00F529C5">
        <w:rPr>
          <w:i/>
          <w:iCs/>
        </w:rPr>
        <w:t>Daphnia</w:t>
      </w:r>
      <w:proofErr w:type="spellEnd"/>
      <w:r w:rsidRPr="00F529C5">
        <w:rPr>
          <w:i/>
          <w:iCs/>
        </w:rPr>
        <w:t xml:space="preserve"> </w:t>
      </w:r>
      <w:proofErr w:type="spellStart"/>
      <w:r w:rsidRPr="00F529C5">
        <w:rPr>
          <w:i/>
          <w:iCs/>
        </w:rPr>
        <w:t>magna</w:t>
      </w:r>
      <w:proofErr w:type="spellEnd"/>
      <w:r w:rsidR="00BA2DE6">
        <w:t xml:space="preserve"> </w:t>
      </w:r>
      <w:r w:rsidR="00F529C5">
        <w:t xml:space="preserve">(organizm modelowy w ekologii wód) </w:t>
      </w:r>
      <w:r w:rsidR="00BA2DE6">
        <w:t>- d</w:t>
      </w:r>
      <w:r>
        <w:t>emonstracja poruszania się i sposobu filtracji pokarmu.</w:t>
      </w:r>
    </w:p>
    <w:p w14:paraId="46B6A459" w14:textId="35DC4B3D" w:rsidR="003B0561" w:rsidRDefault="003B0561" w:rsidP="00F529C5">
      <w:pPr>
        <w:pStyle w:val="Akapitzlist"/>
        <w:numPr>
          <w:ilvl w:val="0"/>
          <w:numId w:val="2"/>
        </w:numPr>
      </w:pPr>
      <w:r>
        <w:t>Dyskusja nad znaczeniem</w:t>
      </w:r>
      <w:r w:rsidR="001129CC">
        <w:t xml:space="preserve"> planktonowych bezkręgowców </w:t>
      </w:r>
      <w:r w:rsidR="00F529C5">
        <w:t>w utrzymaniu czystości jezior</w:t>
      </w:r>
    </w:p>
    <w:p w14:paraId="0DBECE58" w14:textId="20536367" w:rsidR="003B0561" w:rsidRPr="00B25C0E" w:rsidRDefault="00795D43" w:rsidP="003B0561">
      <w:pPr>
        <w:rPr>
          <w:b/>
          <w:bCs/>
        </w:rPr>
      </w:pPr>
      <w:r w:rsidRPr="00B25C0E">
        <w:rPr>
          <w:b/>
          <w:bCs/>
        </w:rPr>
        <w:t>2.2. Makrobezkręgowce -</w:t>
      </w:r>
      <w:r w:rsidR="003B0561" w:rsidRPr="00B25C0E">
        <w:rPr>
          <w:b/>
          <w:bCs/>
        </w:rPr>
        <w:t xml:space="preserve"> </w:t>
      </w:r>
      <w:r w:rsidRPr="00B25C0E">
        <w:rPr>
          <w:b/>
          <w:bCs/>
        </w:rPr>
        <w:t>p</w:t>
      </w:r>
      <w:r w:rsidR="003B0561" w:rsidRPr="00B25C0E">
        <w:rPr>
          <w:b/>
          <w:bCs/>
        </w:rPr>
        <w:t>oznanie większych bezkręgowców naszych wód</w:t>
      </w:r>
    </w:p>
    <w:p w14:paraId="253A064E" w14:textId="19E4C3BD" w:rsidR="003B0561" w:rsidRDefault="003B0561" w:rsidP="003B0561">
      <w:r>
        <w:t xml:space="preserve">Materiały: </w:t>
      </w:r>
      <w:r w:rsidR="00B25C0E">
        <w:t>p</w:t>
      </w:r>
      <w:r>
        <w:t>róbki z jezior</w:t>
      </w:r>
      <w:r w:rsidR="00B25C0E">
        <w:t xml:space="preserve"> i</w:t>
      </w:r>
      <w:r>
        <w:t xml:space="preserve"> rzek, </w:t>
      </w:r>
      <w:proofErr w:type="spellStart"/>
      <w:r w:rsidR="00795D43">
        <w:t>bionulary</w:t>
      </w:r>
      <w:proofErr w:type="spellEnd"/>
      <w:r>
        <w:t xml:space="preserve">, pojemniki z </w:t>
      </w:r>
      <w:proofErr w:type="spellStart"/>
      <w:r>
        <w:t>makrobezkręgowcami</w:t>
      </w:r>
      <w:proofErr w:type="spellEnd"/>
      <w:r>
        <w:t>.</w:t>
      </w:r>
    </w:p>
    <w:p w14:paraId="1F740AAE" w14:textId="77777777" w:rsidR="003B0561" w:rsidRDefault="003B0561" w:rsidP="00B25C0E">
      <w:pPr>
        <w:pStyle w:val="Akapitzlist"/>
        <w:numPr>
          <w:ilvl w:val="0"/>
          <w:numId w:val="3"/>
        </w:numPr>
      </w:pPr>
      <w:r>
        <w:t>Obserwacja i oznaczanie głównych grup makrobezkręgowców (jętki, larwy ważek, chruściki, pluskwiaki, chrząszcze, mięczaki).</w:t>
      </w:r>
    </w:p>
    <w:p w14:paraId="41CA8682" w14:textId="77777777" w:rsidR="003B0561" w:rsidRDefault="003B0561" w:rsidP="00B25C0E">
      <w:pPr>
        <w:pStyle w:val="Akapitzlist"/>
        <w:numPr>
          <w:ilvl w:val="0"/>
          <w:numId w:val="3"/>
        </w:numPr>
      </w:pPr>
      <w:r>
        <w:t xml:space="preserve">Omówienie ich roli w ekosystemach wodnych – jako drapieżników, roślinożerców czy </w:t>
      </w:r>
      <w:proofErr w:type="spellStart"/>
      <w:r>
        <w:t>detrytusożerców</w:t>
      </w:r>
      <w:proofErr w:type="spellEnd"/>
      <w:r>
        <w:t>.</w:t>
      </w:r>
    </w:p>
    <w:p w14:paraId="7F2C3DBA" w14:textId="4A493DDC" w:rsidR="00795D43" w:rsidRDefault="00795D43" w:rsidP="00B25C0E">
      <w:pPr>
        <w:pStyle w:val="Akapitzlist"/>
        <w:numPr>
          <w:ilvl w:val="0"/>
          <w:numId w:val="3"/>
        </w:numPr>
      </w:pPr>
      <w:r>
        <w:t>P</w:t>
      </w:r>
      <w:r w:rsidR="003B0561">
        <w:t>rzystosowa</w:t>
      </w:r>
      <w:r>
        <w:t>nia</w:t>
      </w:r>
      <w:r w:rsidR="003B0561">
        <w:t xml:space="preserve"> makrobezkręgowców do</w:t>
      </w:r>
      <w:r>
        <w:t xml:space="preserve"> wodnego środowiska życia</w:t>
      </w:r>
      <w:r w:rsidR="003B0561">
        <w:t xml:space="preserve"> </w:t>
      </w:r>
    </w:p>
    <w:p w14:paraId="69D34F8B" w14:textId="3F543335" w:rsidR="003B0561" w:rsidRPr="00B25C0E" w:rsidRDefault="00B25C0E" w:rsidP="003B0561">
      <w:pPr>
        <w:rPr>
          <w:b/>
          <w:bCs/>
        </w:rPr>
      </w:pPr>
      <w:r w:rsidRPr="00B25C0E">
        <w:rPr>
          <w:b/>
          <w:bCs/>
        </w:rPr>
        <w:t>2.3.</w:t>
      </w:r>
      <w:r w:rsidR="003B0561" w:rsidRPr="00B25C0E">
        <w:rPr>
          <w:b/>
          <w:bCs/>
        </w:rPr>
        <w:t xml:space="preserve"> Problem gatunków inwazyjnych </w:t>
      </w:r>
    </w:p>
    <w:p w14:paraId="6A9F77BD" w14:textId="6932BA8C" w:rsidR="003B0561" w:rsidRDefault="003B0561" w:rsidP="00B25C0E">
      <w:pPr>
        <w:pStyle w:val="Akapitzlist"/>
        <w:numPr>
          <w:ilvl w:val="0"/>
          <w:numId w:val="4"/>
        </w:numPr>
      </w:pPr>
      <w:r>
        <w:t>Inwazyjne gatunki bezkręgowców w wodach słodkich</w:t>
      </w:r>
      <w:r w:rsidR="005C0308">
        <w:t xml:space="preserve"> </w:t>
      </w:r>
      <w:r w:rsidR="00B25C0E">
        <w:t xml:space="preserve">i ich wpływ na ekosystem </w:t>
      </w:r>
      <w:r w:rsidR="005C0308">
        <w:t xml:space="preserve">na przykładzie raka pręgowatego </w:t>
      </w:r>
      <w:r w:rsidR="005C0308" w:rsidRPr="005C0308">
        <w:t>(</w:t>
      </w:r>
      <w:r w:rsidR="005C0308" w:rsidRPr="00B25C0E">
        <w:rPr>
          <w:i/>
          <w:iCs/>
        </w:rPr>
        <w:t xml:space="preserve">Orconectes </w:t>
      </w:r>
      <w:proofErr w:type="spellStart"/>
      <w:r w:rsidR="005C0308" w:rsidRPr="00B25C0E">
        <w:rPr>
          <w:i/>
          <w:iCs/>
        </w:rPr>
        <w:t>limosus</w:t>
      </w:r>
      <w:proofErr w:type="spellEnd"/>
      <w:r w:rsidR="005C0308" w:rsidRPr="005C0308">
        <w:t>)</w:t>
      </w:r>
      <w:r w:rsidR="005C0308">
        <w:t xml:space="preserve"> i r</w:t>
      </w:r>
      <w:r w:rsidR="005C0308" w:rsidRPr="005C0308">
        <w:t>acicznic</w:t>
      </w:r>
      <w:r w:rsidR="005C0308">
        <w:t>y</w:t>
      </w:r>
      <w:r w:rsidR="005C0308" w:rsidRPr="005C0308">
        <w:t xml:space="preserve"> zmienn</w:t>
      </w:r>
      <w:r w:rsidR="005C0308">
        <w:t>ej</w:t>
      </w:r>
      <w:r w:rsidR="005C0308" w:rsidRPr="005C0308">
        <w:t xml:space="preserve"> (</w:t>
      </w:r>
      <w:r w:rsidR="005C0308" w:rsidRPr="00B25C0E">
        <w:rPr>
          <w:i/>
          <w:iCs/>
        </w:rPr>
        <w:t>Dreissena polymorpha</w:t>
      </w:r>
      <w:r w:rsidR="005C0308" w:rsidRPr="005C0308">
        <w:t>)</w:t>
      </w:r>
    </w:p>
    <w:p w14:paraId="215E21A9" w14:textId="186B589A" w:rsidR="00B25C0E" w:rsidRDefault="00B25C0E" w:rsidP="00B25C0E">
      <w:pPr>
        <w:pStyle w:val="Akapitzlist"/>
        <w:numPr>
          <w:ilvl w:val="0"/>
          <w:numId w:val="4"/>
        </w:numPr>
      </w:pPr>
      <w:r>
        <w:t>Dyskusja - skutki wprowadzania gatunków ‘obcych’ do ekosystemów</w:t>
      </w:r>
    </w:p>
    <w:p w14:paraId="1EB03758" w14:textId="513A33DC" w:rsidR="003B0561" w:rsidRPr="00B25C0E" w:rsidRDefault="00B25C0E" w:rsidP="003B0561">
      <w:pPr>
        <w:rPr>
          <w:b/>
          <w:bCs/>
        </w:rPr>
      </w:pPr>
      <w:r w:rsidRPr="00B25C0E">
        <w:rPr>
          <w:b/>
          <w:bCs/>
        </w:rPr>
        <w:t>3</w:t>
      </w:r>
      <w:r w:rsidR="003B0561" w:rsidRPr="00B25C0E">
        <w:rPr>
          <w:b/>
          <w:bCs/>
        </w:rPr>
        <w:t>. Podsumowanie i pytania (1</w:t>
      </w:r>
      <w:r w:rsidRPr="00B25C0E">
        <w:rPr>
          <w:b/>
          <w:bCs/>
        </w:rPr>
        <w:t>0</w:t>
      </w:r>
      <w:r w:rsidR="003B0561" w:rsidRPr="00B25C0E">
        <w:rPr>
          <w:b/>
          <w:bCs/>
        </w:rPr>
        <w:t xml:space="preserve"> minut)</w:t>
      </w:r>
    </w:p>
    <w:p w14:paraId="5712DB62" w14:textId="77777777" w:rsidR="003B0561" w:rsidRPr="00310448" w:rsidRDefault="003B0561" w:rsidP="003B0561">
      <w:pPr>
        <w:rPr>
          <w:b/>
          <w:bCs/>
        </w:rPr>
      </w:pPr>
      <w:r w:rsidRPr="00310448">
        <w:rPr>
          <w:b/>
          <w:bCs/>
        </w:rPr>
        <w:t>Materiały dodatkowe:</w:t>
      </w:r>
    </w:p>
    <w:p w14:paraId="38815DC4" w14:textId="77777777" w:rsidR="003B0561" w:rsidRDefault="003B0561" w:rsidP="00310448">
      <w:pPr>
        <w:pStyle w:val="Akapitzlist"/>
        <w:numPr>
          <w:ilvl w:val="0"/>
          <w:numId w:val="5"/>
        </w:numPr>
      </w:pPr>
      <w:r>
        <w:t>Klucze do oznaczania planktonowych bezkręgowców.</w:t>
      </w:r>
    </w:p>
    <w:p w14:paraId="4515F1C9" w14:textId="561CF93B" w:rsidR="003B0561" w:rsidRDefault="003B0561" w:rsidP="003B0561">
      <w:pPr>
        <w:pStyle w:val="Akapitzlist"/>
        <w:numPr>
          <w:ilvl w:val="0"/>
          <w:numId w:val="5"/>
        </w:numPr>
      </w:pPr>
      <w:r>
        <w:t>Karty pracy dotyczące analizy obserwowanych organizmów.</w:t>
      </w:r>
    </w:p>
    <w:p w14:paraId="75E987A7" w14:textId="77777777" w:rsidR="003B0561" w:rsidRDefault="003B0561" w:rsidP="003B0561"/>
    <w:p w14:paraId="37C5BEEA" w14:textId="77777777" w:rsidR="00872881" w:rsidRDefault="00872881"/>
    <w:sectPr w:rsidR="00872881" w:rsidSect="0031044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D1AD7"/>
    <w:multiLevelType w:val="hybridMultilevel"/>
    <w:tmpl w:val="BA42F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F13B0"/>
    <w:multiLevelType w:val="hybridMultilevel"/>
    <w:tmpl w:val="F4E23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F2C9C"/>
    <w:multiLevelType w:val="hybridMultilevel"/>
    <w:tmpl w:val="54BAF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360E2"/>
    <w:multiLevelType w:val="hybridMultilevel"/>
    <w:tmpl w:val="021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01466"/>
    <w:multiLevelType w:val="hybridMultilevel"/>
    <w:tmpl w:val="99328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D4"/>
    <w:rsid w:val="001129CC"/>
    <w:rsid w:val="00310448"/>
    <w:rsid w:val="00391DD4"/>
    <w:rsid w:val="003B0561"/>
    <w:rsid w:val="005C0308"/>
    <w:rsid w:val="00795D43"/>
    <w:rsid w:val="0083614C"/>
    <w:rsid w:val="00872881"/>
    <w:rsid w:val="00B25C0E"/>
    <w:rsid w:val="00BA2DE6"/>
    <w:rsid w:val="00F5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3C411"/>
  <w15:chartTrackingRefBased/>
  <w15:docId w15:val="{9F0511DF-7BDD-4F26-8AD4-B5F0C12D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5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2060</Characters>
  <Application>Microsoft Office Word</Application>
  <DocSecurity>0</DocSecurity>
  <Lines>38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Karpowicz</dc:creator>
  <cp:keywords/>
  <dc:description/>
  <cp:lastModifiedBy>Maciek Karpowicz</cp:lastModifiedBy>
  <cp:revision>3</cp:revision>
  <dcterms:created xsi:type="dcterms:W3CDTF">2024-09-30T15:21:00Z</dcterms:created>
  <dcterms:modified xsi:type="dcterms:W3CDTF">2024-09-30T15:22:00Z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e4ddf9f933d68c0ba747b9e28a0aaf574e788d41aeef28a7f5b1a601025f647f</vt:lpwstr>
  </property>
</Properties>
</file>